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Положение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 проведении патриотической акции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«Стена Памяти»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62DA1" w:rsidRDefault="00043457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Пункты сбора личных данных на территории жилого района «Гармония» размещаются в помещении «Управляющей компании №99» и в помещении ООО «Третий Рим» по адресу: г. Михайловск, ул. Ленина 206/1 (отдел по работе с населением ООО «Третий Рим»). </w:t>
      </w:r>
    </w:p>
    <w:p w:rsidR="00562DA1" w:rsidRDefault="00043457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Фотография участника Великой Отечественной войны или ветерана трудового фронта, предоставляется родственниками в пункт сбора личных данных, сканируется и вносится в электронную базу и возвращается владельцу, анкетные данные также вносятся в электронную базу либо заполняются на отдельном бланке, а позднее переводятся в электронный формат. Файл фотографии и файл анкеты должны иметь одинаковое имя для удобства идентификации.</w:t>
      </w:r>
    </w:p>
    <w:p w:rsidR="00562DA1" w:rsidRDefault="00043457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Личные данные участников Великой Отечественной войны и ветеранов трудового фронта должны содержать следующую информацию:</w:t>
      </w:r>
    </w:p>
    <w:p w:rsidR="00562DA1" w:rsidRDefault="00562DA1" w:rsidP="00562DA1">
      <w:pPr>
        <w:widowControl/>
        <w:suppressAutoHyphens w:val="0"/>
        <w:ind w:firstLine="709"/>
        <w:jc w:val="both"/>
      </w:pPr>
      <w:r>
        <w:rPr>
          <w:rFonts w:ascii="Symbol" w:eastAsia="Symbol" w:hAnsi="Symbol" w:cs="Symbol"/>
          <w:kern w:val="0"/>
          <w:sz w:val="28"/>
          <w:szCs w:val="28"/>
          <w:lang w:val="ru-RU" w:eastAsia="ru-RU" w:bidi="ar-SA"/>
        </w:rPr>
        <w:t>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фото (требования к файлу сканированного изображения в Приложении No1);</w:t>
      </w:r>
    </w:p>
    <w:p w:rsidR="00562DA1" w:rsidRDefault="00562DA1" w:rsidP="00562DA1">
      <w:pPr>
        <w:widowControl/>
        <w:suppressAutoHyphens w:val="0"/>
        <w:ind w:firstLine="709"/>
        <w:jc w:val="both"/>
      </w:pPr>
      <w:r>
        <w:rPr>
          <w:rFonts w:ascii="Symbol" w:eastAsia="Symbol" w:hAnsi="Symbol" w:cs="Symbol"/>
          <w:kern w:val="0"/>
          <w:sz w:val="28"/>
          <w:szCs w:val="28"/>
          <w:lang w:val="ru-RU" w:eastAsia="ru-RU" w:bidi="ar-SA"/>
        </w:rPr>
        <w:t>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анкетные данные, согласно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Приложению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N2 к данному Положению.</w:t>
      </w:r>
    </w:p>
    <w:p w:rsidR="00562DA1" w:rsidRDefault="00562DA1" w:rsidP="00562DA1">
      <w:pPr>
        <w:widowControl/>
        <w:suppressAutoHyphens w:val="0"/>
        <w:ind w:firstLine="709"/>
        <w:jc w:val="both"/>
      </w:pPr>
      <w:r>
        <w:rPr>
          <w:rFonts w:ascii="Symbol" w:eastAsia="Symbol" w:hAnsi="Symbol" w:cs="Symbol"/>
          <w:kern w:val="0"/>
          <w:sz w:val="28"/>
          <w:szCs w:val="28"/>
          <w:lang w:val="ru-RU" w:eastAsia="ru-RU" w:bidi="ar-SA"/>
        </w:rPr>
        <w:t>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возможна публикация изображений наградных документов, грамот, а также данных о семье участника.</w:t>
      </w:r>
    </w:p>
    <w:p w:rsidR="00562DA1" w:rsidRDefault="00043457" w:rsidP="00562DA1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Собранные материалы направляются в пункты сбора информации по Акции в электронном виде (на </w:t>
      </w:r>
      <w:proofErr w:type="spellStart"/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flash</w:t>
      </w:r>
      <w:proofErr w:type="spellEnd"/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-накопителе, CD или DVD дисках. Электронной почте) по адресу: г. Михайловск, ул. Ленина 206/1 и на электронный адрес/ </w:t>
      </w:r>
      <w:r w:rsidR="00562DA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rim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proofErr w:type="spellStart"/>
      <w:r w:rsidR="00562DA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soc</w:t>
      </w:r>
      <w:proofErr w:type="spellEnd"/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562DA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project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@</w:t>
      </w:r>
      <w:proofErr w:type="spellStart"/>
      <w:r w:rsidR="00562DA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yandex</w:t>
      </w:r>
      <w:proofErr w:type="spellEnd"/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proofErr w:type="spellStart"/>
      <w:r w:rsidR="00562DA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62DA1" w:rsidRDefault="00043457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 w:rsidR="00562D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Сформированные базы данных также могут использоваться для создания «Стены Памяти» жилого района «Гармония».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Требования к сканированным фотоизображениям: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1.Типы файлов: TIFF (без LZW компрессии), PSD, EPS, PDF (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Press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Quality</w:t>
      </w:r>
      <w:proofErr w:type="spellEnd"/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),  разрешение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 менее 300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dpi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если сканируется фото размером не более 6 х 9 см, то разрешение не менее 600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dpi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2.Шаблон имени файла: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Фамилия_Имя_Отчество</w:t>
      </w:r>
      <w:proofErr w:type="spellEnd"/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_(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дата рождения в формате ДД.ММ.ГГГГ – дата смерти в формате ДД.ММ.ГГГГ) (возможно, вместо года смерти вы будете писать «пропал без вести», либо «жив»).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Имя файла – анкеты должно быть таким же, как и имя файла фотографии.</w:t>
      </w:r>
    </w:p>
    <w:p w:rsidR="00562DA1" w:rsidRDefault="00562DA1" w:rsidP="00562DA1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Приложение N2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Анкета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Ф.И.О._________________________________________________________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Годы жизни (желательно указать полную дату рождения и смерти/гибели, либо, вместо даты смерти - «жив», либо, при необходимости, указать «пропал без вести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»)_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Место рождения_________________________________________________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участников боевых действий: 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каком году призван (или отправился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добровольцем)_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Род войск, звание 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Воинское подразделение, в составе которого служил___________________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Награды________________________________________________________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Ранения________________________________________________________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Боевой путь, особо запомнившиеся истории, впечатления_______________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участников трудового фронта: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Где трудился во время ВОВ________________________________________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Изготавливаемая продукция_______________________________________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Трудовые достижения, награды 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Трудовой путь особо запомнившиеся истории, впечатления_________________________________________________________________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Кроме фотографий, в аккаунте участника можно будет разместить сканированные изображения наградных документов, грамот, а также данные о семье участника.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Контактные данные лица, представившего материалы: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ФИО__________________________________________________________,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Контактный телефон____________________________________________,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Адрес электронной почты________________________________________.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43457" w:rsidRDefault="00043457" w:rsidP="00562DA1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043457" w:rsidRDefault="00043457" w:rsidP="00562DA1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043457" w:rsidRDefault="00043457" w:rsidP="00562DA1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043457" w:rsidRDefault="00043457" w:rsidP="00562DA1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043457" w:rsidRDefault="00043457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43457" w:rsidRDefault="00043457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43457" w:rsidRDefault="00043457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Положение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 проведении патриотической акции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«Любимые стихи ко Дню Победы»</w:t>
      </w:r>
    </w:p>
    <w:p w:rsidR="00562DA1" w:rsidRDefault="00562DA1" w:rsidP="00562DA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2DA1" w:rsidRDefault="00562DA1" w:rsidP="00562DA1">
      <w:pPr>
        <w:widowControl/>
        <w:suppressAutoHyphens w:val="0"/>
        <w:ind w:firstLine="709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Чтобы принять участие в акции, необходимо с помощью веб-камеры записать видеоролик с исполнением любимого стихотворения о войне и Победе. Рекомендуемый хронометраж ролика – до 1,5 минуты. К нему необходимо приложить электронное письмо с указанием контактных данных (ФИО, место проживания) и информации об авторе (возраст, род занятий, иную информацию, которую желает разместить о себе автор). Ролики без указания контактных данных не принимаются. Записанный ролик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YouTube и </w:t>
      </w:r>
      <w:proofErr w:type="spellStart"/>
      <w:r>
        <w:rPr>
          <w:sz w:val="28"/>
          <w:szCs w:val="28"/>
        </w:rPr>
        <w:t>прислать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ссылку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страницу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r w:rsidR="00043457" w:rsidRPr="00043457">
        <w:rPr>
          <w:sz w:val="28"/>
          <w:szCs w:val="28"/>
          <w:lang w:val="ru-RU"/>
        </w:rPr>
        <w:t>rim.soc.project@yandex.ru.</w:t>
      </w:r>
    </w:p>
    <w:p w:rsidR="00562DA1" w:rsidRDefault="00562DA1" w:rsidP="00562DA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Сочинители стихов направляют свое стихотворение по электронному адресу:</w:t>
      </w:r>
      <w:r w:rsidR="00043457" w:rsidRPr="00043457">
        <w:t xml:space="preserve"> </w:t>
      </w:r>
      <w:hyperlink r:id="rId5" w:history="1">
        <w:r w:rsidR="00043457" w:rsidRPr="00845A6E">
          <w:rPr>
            <w:rStyle w:val="a4"/>
            <w:rFonts w:eastAsia="Times New Roman" w:cs="Times New Roman"/>
            <w:kern w:val="0"/>
            <w:sz w:val="28"/>
            <w:szCs w:val="28"/>
            <w:lang w:val="ru-RU" w:eastAsia="ru-RU" w:bidi="ar-SA"/>
          </w:rPr>
          <w:t>rim.soc.project@yandex.ru</w:t>
        </w:r>
      </w:hyperlink>
      <w:bookmarkStart w:id="0" w:name="_GoBack"/>
      <w:bookmarkEnd w:id="0"/>
      <w:r w:rsidR="000434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обязательной анкетой, где указываются контактных данных (ФИО, место проживания) и информации об авторе (возраст, род занятий, иную информацию, которую желает разместить о себе автор).</w:t>
      </w:r>
    </w:p>
    <w:p w:rsidR="00961FAC" w:rsidRDefault="00961FAC"/>
    <w:sectPr w:rsidR="00961F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44F"/>
    <w:multiLevelType w:val="multilevel"/>
    <w:tmpl w:val="BB02B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70"/>
    <w:rsid w:val="00043457"/>
    <w:rsid w:val="00321570"/>
    <w:rsid w:val="00562DA1"/>
    <w:rsid w:val="00961FAC"/>
    <w:rsid w:val="00D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2B05-EF1D-442D-9DFD-B728F727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2DA1"/>
    <w:pPr>
      <w:ind w:left="720"/>
    </w:pPr>
  </w:style>
  <w:style w:type="paragraph" w:customStyle="1" w:styleId="Standard">
    <w:name w:val="Standard"/>
    <w:rsid w:val="00562D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043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.soc.projec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Пользователь1</cp:lastModifiedBy>
  <cp:revision>2</cp:revision>
  <dcterms:created xsi:type="dcterms:W3CDTF">2016-04-16T09:55:00Z</dcterms:created>
  <dcterms:modified xsi:type="dcterms:W3CDTF">2016-04-16T09:55:00Z</dcterms:modified>
</cp:coreProperties>
</file>